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DF" w:rsidRDefault="006E6DDF" w:rsidP="008B3BC5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6E6DDF" w:rsidTr="006E6DDF">
        <w:tc>
          <w:tcPr>
            <w:tcW w:w="14277" w:type="dxa"/>
          </w:tcPr>
          <w:p w:rsidR="006E6DDF" w:rsidRPr="006E6DDF" w:rsidRDefault="006E6DDF" w:rsidP="008B3BC5">
            <w:pPr>
              <w:rPr>
                <w:b/>
                <w:sz w:val="24"/>
                <w:szCs w:val="24"/>
              </w:rPr>
            </w:pPr>
            <w:r w:rsidRPr="006E6DDF">
              <w:rPr>
                <w:b/>
                <w:sz w:val="24"/>
                <w:szCs w:val="24"/>
              </w:rPr>
              <w:t xml:space="preserve">Individuelle Intensivweiterbildung                    </w:t>
            </w: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6E6DDF">
              <w:rPr>
                <w:b/>
                <w:sz w:val="24"/>
                <w:szCs w:val="24"/>
              </w:rPr>
              <w:t xml:space="preserve">                                                                                Planung</w:t>
            </w:r>
          </w:p>
        </w:tc>
      </w:tr>
    </w:tbl>
    <w:p w:rsidR="004B4246" w:rsidRDefault="004B4246" w:rsidP="006E6DDF"/>
    <w:p w:rsidR="006E6DDF" w:rsidRPr="00A40960" w:rsidRDefault="006E6DDF" w:rsidP="006E6DDF">
      <w:pPr>
        <w:rPr>
          <w:sz w:val="18"/>
          <w:szCs w:val="18"/>
        </w:rPr>
      </w:pPr>
      <w:r w:rsidRPr="00A40960">
        <w:rPr>
          <w:sz w:val="18"/>
          <w:szCs w:val="18"/>
        </w:rPr>
        <w:t>Konzept (Planungsraster)</w:t>
      </w:r>
    </w:p>
    <w:p w:rsidR="006E6DDF" w:rsidRPr="00A40960" w:rsidRDefault="006E6DDF" w:rsidP="006E6DDF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2"/>
        <w:gridCol w:w="1573"/>
        <w:gridCol w:w="2769"/>
        <w:gridCol w:w="2835"/>
        <w:gridCol w:w="4257"/>
        <w:gridCol w:w="1661"/>
      </w:tblGrid>
      <w:tr w:rsidR="006E6DDF" w:rsidRPr="00A40960" w:rsidTr="006E6DDF">
        <w:trPr>
          <w:trHeight w:val="766"/>
        </w:trPr>
        <w:tc>
          <w:tcPr>
            <w:tcW w:w="1182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</w:p>
          <w:p w:rsidR="006E6DDF" w:rsidRPr="00A40960" w:rsidRDefault="006E6DDF" w:rsidP="006E6DDF">
            <w:pPr>
              <w:rPr>
                <w:sz w:val="18"/>
                <w:szCs w:val="18"/>
              </w:rPr>
            </w:pPr>
            <w:r w:rsidRPr="00A40960">
              <w:rPr>
                <w:sz w:val="18"/>
                <w:szCs w:val="18"/>
              </w:rPr>
              <w:t>Datum/</w:t>
            </w:r>
          </w:p>
          <w:p w:rsidR="006E6DDF" w:rsidRPr="00A40960" w:rsidRDefault="006E6DDF" w:rsidP="006E6DDF">
            <w:pPr>
              <w:rPr>
                <w:sz w:val="18"/>
                <w:szCs w:val="18"/>
              </w:rPr>
            </w:pPr>
            <w:r w:rsidRPr="00A40960">
              <w:rPr>
                <w:sz w:val="18"/>
                <w:szCs w:val="18"/>
              </w:rPr>
              <w:t>Zeitgefäss</w:t>
            </w:r>
          </w:p>
        </w:tc>
        <w:tc>
          <w:tcPr>
            <w:tcW w:w="1573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</w:p>
          <w:p w:rsidR="006E6DDF" w:rsidRPr="00A40960" w:rsidRDefault="006E6DDF" w:rsidP="006E6DDF">
            <w:pPr>
              <w:rPr>
                <w:sz w:val="18"/>
                <w:szCs w:val="18"/>
              </w:rPr>
            </w:pPr>
            <w:r w:rsidRPr="00A40960">
              <w:rPr>
                <w:sz w:val="18"/>
                <w:szCs w:val="18"/>
              </w:rPr>
              <w:t>Kernbereich</w:t>
            </w:r>
          </w:p>
        </w:tc>
        <w:tc>
          <w:tcPr>
            <w:tcW w:w="2769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</w:p>
          <w:p w:rsidR="006E6DDF" w:rsidRPr="00A40960" w:rsidRDefault="006E6DDF" w:rsidP="006E6DDF">
            <w:pPr>
              <w:rPr>
                <w:sz w:val="18"/>
                <w:szCs w:val="18"/>
              </w:rPr>
            </w:pPr>
            <w:r w:rsidRPr="00A40960">
              <w:rPr>
                <w:sz w:val="18"/>
                <w:szCs w:val="18"/>
              </w:rPr>
              <w:t>Inhaltlicher Schwerpunkt</w:t>
            </w:r>
          </w:p>
        </w:tc>
        <w:tc>
          <w:tcPr>
            <w:tcW w:w="2835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</w:p>
          <w:p w:rsidR="006E6DDF" w:rsidRPr="00A40960" w:rsidRDefault="006E6DDF" w:rsidP="006E6DDF">
            <w:pPr>
              <w:rPr>
                <w:sz w:val="18"/>
                <w:szCs w:val="18"/>
              </w:rPr>
            </w:pPr>
            <w:r w:rsidRPr="00A40960">
              <w:rPr>
                <w:sz w:val="18"/>
                <w:szCs w:val="18"/>
              </w:rPr>
              <w:t>Ziel</w:t>
            </w:r>
          </w:p>
        </w:tc>
        <w:tc>
          <w:tcPr>
            <w:tcW w:w="4257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</w:p>
          <w:p w:rsidR="006E6DDF" w:rsidRPr="00A40960" w:rsidRDefault="006E6DDF" w:rsidP="006E6DDF">
            <w:pPr>
              <w:rPr>
                <w:sz w:val="18"/>
                <w:szCs w:val="18"/>
              </w:rPr>
            </w:pPr>
            <w:r w:rsidRPr="00A40960">
              <w:rPr>
                <w:sz w:val="18"/>
                <w:szCs w:val="18"/>
              </w:rPr>
              <w:t>Programm</w:t>
            </w:r>
          </w:p>
        </w:tc>
        <w:tc>
          <w:tcPr>
            <w:tcW w:w="1661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</w:p>
          <w:p w:rsidR="006E6DDF" w:rsidRPr="00A40960" w:rsidRDefault="006E6DDF" w:rsidP="006E6DDF">
            <w:pPr>
              <w:rPr>
                <w:sz w:val="18"/>
                <w:szCs w:val="18"/>
              </w:rPr>
            </w:pPr>
            <w:r w:rsidRPr="00A40960">
              <w:rPr>
                <w:sz w:val="18"/>
                <w:szCs w:val="18"/>
              </w:rPr>
              <w:t>Bemerkungen</w:t>
            </w:r>
          </w:p>
        </w:tc>
      </w:tr>
      <w:tr w:rsidR="006E6DDF" w:rsidRPr="00A40960" w:rsidTr="006E6DDF">
        <w:tc>
          <w:tcPr>
            <w:tcW w:w="1182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Persönlichkeit</w:t>
            </w:r>
          </w:p>
        </w:tc>
        <w:tc>
          <w:tcPr>
            <w:tcW w:w="2769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Persönliche Standortbestimmung</w:t>
            </w:r>
          </w:p>
        </w:tc>
        <w:tc>
          <w:tcPr>
            <w:tcW w:w="2835" w:type="dxa"/>
          </w:tcPr>
          <w:p w:rsidR="006E6DDF" w:rsidRPr="00A40960" w:rsidRDefault="006E6DDF" w:rsidP="006E6DDF">
            <w:pPr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z.B. </w:t>
            </w:r>
          </w:p>
          <w:p w:rsidR="006E6DDF" w:rsidRPr="00A40960" w:rsidRDefault="006E6DDF" w:rsidP="006E6DDF">
            <w:pPr>
              <w:rPr>
                <w:rFonts w:cs="Arial"/>
                <w:sz w:val="18"/>
                <w:szCs w:val="18"/>
              </w:rPr>
            </w:pPr>
            <w:r w:rsidRPr="00A40960">
              <w:rPr>
                <w:rFonts w:cs="Courier New"/>
                <w:sz w:val="18"/>
                <w:szCs w:val="18"/>
              </w:rPr>
              <w:t xml:space="preserve">- </w:t>
            </w:r>
            <w:r w:rsidRPr="00A40960">
              <w:rPr>
                <w:rFonts w:cs="Arial"/>
                <w:sz w:val="18"/>
                <w:szCs w:val="18"/>
              </w:rPr>
              <w:t xml:space="preserve">Übersicht erstellen über  </w:t>
            </w:r>
          </w:p>
          <w:p w:rsidR="006E6DDF" w:rsidRPr="00A40960" w:rsidRDefault="006E6DDF" w:rsidP="006E6DDF">
            <w:pPr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  meine 25 Jahre als </w:t>
            </w:r>
          </w:p>
          <w:p w:rsidR="006E6DDF" w:rsidRPr="00A40960" w:rsidRDefault="006E6DDF" w:rsidP="006E6DDF">
            <w:pPr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  Lehrerin. </w:t>
            </w:r>
          </w:p>
          <w:p w:rsidR="006E6DDF" w:rsidRPr="00A40960" w:rsidRDefault="006E6DDF" w:rsidP="006E6DDF">
            <w:pPr>
              <w:rPr>
                <w:rFonts w:cs="Arial"/>
                <w:sz w:val="18"/>
                <w:szCs w:val="18"/>
              </w:rPr>
            </w:pPr>
            <w:r w:rsidRPr="00A40960">
              <w:rPr>
                <w:rFonts w:cs="Courier New"/>
                <w:sz w:val="18"/>
                <w:szCs w:val="18"/>
              </w:rPr>
              <w:t xml:space="preserve">- </w:t>
            </w:r>
            <w:r w:rsidRPr="00A40960">
              <w:rPr>
                <w:rFonts w:cs="Arial"/>
                <w:sz w:val="18"/>
                <w:szCs w:val="18"/>
              </w:rPr>
              <w:t xml:space="preserve">Perspektiven </w:t>
            </w:r>
            <w:proofErr w:type="spellStart"/>
            <w:r w:rsidRPr="00A40960">
              <w:rPr>
                <w:rFonts w:cs="Arial"/>
                <w:sz w:val="18"/>
                <w:szCs w:val="18"/>
              </w:rPr>
              <w:t>ausfor</w:t>
            </w:r>
            <w:proofErr w:type="spellEnd"/>
            <w:r w:rsidRPr="00A40960">
              <w:rPr>
                <w:rFonts w:cs="Arial"/>
                <w:sz w:val="18"/>
                <w:szCs w:val="18"/>
              </w:rPr>
              <w:t>-</w:t>
            </w:r>
          </w:p>
          <w:p w:rsidR="006E6DDF" w:rsidRPr="00A40960" w:rsidRDefault="006E6DDF" w:rsidP="006E6DDF">
            <w:pPr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A40960">
              <w:rPr>
                <w:rFonts w:cs="Arial"/>
                <w:sz w:val="18"/>
                <w:szCs w:val="18"/>
              </w:rPr>
              <w:t>mulieren</w:t>
            </w:r>
            <w:proofErr w:type="spellEnd"/>
            <w:r w:rsidRPr="00A40960">
              <w:rPr>
                <w:rFonts w:cs="Arial"/>
                <w:sz w:val="18"/>
                <w:szCs w:val="18"/>
              </w:rPr>
              <w:t xml:space="preserve">: Wo stehe ich? </w:t>
            </w:r>
          </w:p>
          <w:p w:rsidR="006E6DDF" w:rsidRPr="00A40960" w:rsidRDefault="006E6DDF" w:rsidP="006E6DDF">
            <w:pPr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  Wohin will ich? </w:t>
            </w:r>
          </w:p>
          <w:p w:rsidR="006E6DDF" w:rsidRPr="00A40960" w:rsidRDefault="006E6DDF" w:rsidP="006E6DDF">
            <w:pPr>
              <w:rPr>
                <w:rFonts w:cs="Arial"/>
                <w:sz w:val="18"/>
                <w:szCs w:val="18"/>
              </w:rPr>
            </w:pPr>
            <w:r w:rsidRPr="00A40960">
              <w:rPr>
                <w:rFonts w:cs="Courier New"/>
                <w:sz w:val="18"/>
                <w:szCs w:val="18"/>
              </w:rPr>
              <w:t xml:space="preserve">- </w:t>
            </w:r>
            <w:r w:rsidRPr="00A40960">
              <w:rPr>
                <w:rFonts w:cs="Arial"/>
                <w:sz w:val="18"/>
                <w:szCs w:val="18"/>
              </w:rPr>
              <w:t xml:space="preserve">Sich pädagogisch </w:t>
            </w:r>
          </w:p>
          <w:p w:rsidR="006E6DDF" w:rsidRPr="00A40960" w:rsidRDefault="006E6DDF" w:rsidP="006E6DDF">
            <w:pPr>
              <w:rPr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  positionieren.</w:t>
            </w:r>
          </w:p>
        </w:tc>
        <w:tc>
          <w:tcPr>
            <w:tcW w:w="4257" w:type="dxa"/>
          </w:tcPr>
          <w:p w:rsidR="006E6DDF" w:rsidRPr="00A40960" w:rsidRDefault="006E6DDF" w:rsidP="006E6DDF">
            <w:pPr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Die wichtigsten Programmpunkte aufführen </w:t>
            </w:r>
          </w:p>
          <w:p w:rsidR="006E6DDF" w:rsidRPr="00A40960" w:rsidRDefault="006E6DDF" w:rsidP="006E6DDF">
            <w:pPr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- Detail-Planung der einzelnen Wochen </w:t>
            </w:r>
          </w:p>
          <w:p w:rsidR="006E6DDF" w:rsidRPr="00A40960" w:rsidRDefault="006E6DDF" w:rsidP="006E6DDF">
            <w:pPr>
              <w:rPr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  Inkl. Angaben zu Kursort, Anbieter etc.</w:t>
            </w:r>
          </w:p>
        </w:tc>
        <w:tc>
          <w:tcPr>
            <w:tcW w:w="1661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</w:p>
        </w:tc>
      </w:tr>
      <w:tr w:rsidR="006E6DDF" w:rsidRPr="00A40960" w:rsidTr="006E6DDF">
        <w:tc>
          <w:tcPr>
            <w:tcW w:w="1182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Fachbezogen</w:t>
            </w:r>
          </w:p>
        </w:tc>
        <w:tc>
          <w:tcPr>
            <w:tcW w:w="2769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>Mathematik: Abwechslungsreiche Übungsformen</w:t>
            </w:r>
          </w:p>
        </w:tc>
        <w:tc>
          <w:tcPr>
            <w:tcW w:w="2835" w:type="dxa"/>
          </w:tcPr>
          <w:p w:rsidR="006E6DDF" w:rsidRPr="00A40960" w:rsidRDefault="006E6DDF" w:rsidP="006E6DDF">
            <w:pPr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- Ausarbeiten einer </w:t>
            </w:r>
          </w:p>
          <w:p w:rsidR="006E6DDF" w:rsidRPr="00A40960" w:rsidRDefault="006E6DDF" w:rsidP="006E6DDF">
            <w:pPr>
              <w:rPr>
                <w:rFonts w:cs="Arial"/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  Werkstatt zum Üben der </w:t>
            </w:r>
          </w:p>
          <w:p w:rsidR="006E6DDF" w:rsidRPr="00A40960" w:rsidRDefault="006E6DDF" w:rsidP="006E6DDF">
            <w:pPr>
              <w:rPr>
                <w:sz w:val="18"/>
                <w:szCs w:val="18"/>
              </w:rPr>
            </w:pPr>
            <w:r w:rsidRPr="00A40960">
              <w:rPr>
                <w:rFonts w:cs="Arial"/>
                <w:sz w:val="18"/>
                <w:szCs w:val="18"/>
              </w:rPr>
              <w:t xml:space="preserve">  Grössen</w:t>
            </w:r>
          </w:p>
        </w:tc>
        <w:tc>
          <w:tcPr>
            <w:tcW w:w="4257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</w:tcPr>
          <w:p w:rsidR="006E6DDF" w:rsidRPr="00A40960" w:rsidRDefault="006E6DDF" w:rsidP="006E6DDF">
            <w:pPr>
              <w:rPr>
                <w:sz w:val="18"/>
                <w:szCs w:val="18"/>
              </w:rPr>
            </w:pPr>
          </w:p>
        </w:tc>
      </w:tr>
    </w:tbl>
    <w:p w:rsidR="006E6DDF" w:rsidRDefault="006E6DDF" w:rsidP="006E6DDF"/>
    <w:p w:rsidR="00A40960" w:rsidRPr="00A40960" w:rsidRDefault="00A40960" w:rsidP="006E6DDF">
      <w:pPr>
        <w:rPr>
          <w:rFonts w:cs="Arial"/>
          <w:b/>
          <w:sz w:val="18"/>
          <w:szCs w:val="18"/>
        </w:rPr>
      </w:pPr>
      <w:r w:rsidRPr="00A40960">
        <w:rPr>
          <w:rFonts w:cs="Arial"/>
          <w:b/>
          <w:sz w:val="18"/>
          <w:szCs w:val="18"/>
        </w:rPr>
        <w:t xml:space="preserve">Einige Leitgedanken: </w:t>
      </w:r>
    </w:p>
    <w:p w:rsidR="00A40960" w:rsidRPr="00A40960" w:rsidRDefault="00A40960" w:rsidP="006E6DDF">
      <w:pPr>
        <w:rPr>
          <w:rFonts w:cs="Arial"/>
          <w:sz w:val="18"/>
          <w:szCs w:val="18"/>
        </w:rPr>
      </w:pPr>
    </w:p>
    <w:p w:rsidR="00A40960" w:rsidRDefault="00A40960" w:rsidP="00A40960">
      <w:pPr>
        <w:rPr>
          <w:rFonts w:cs="Arial"/>
          <w:sz w:val="18"/>
          <w:szCs w:val="18"/>
        </w:rPr>
      </w:pPr>
      <w:r w:rsidRPr="00A40960">
        <w:rPr>
          <w:rFonts w:cs="Courier New"/>
          <w:sz w:val="18"/>
          <w:szCs w:val="18"/>
        </w:rPr>
        <w:t>-</w:t>
      </w:r>
      <w:r>
        <w:rPr>
          <w:rFonts w:cs="Arial"/>
          <w:sz w:val="18"/>
          <w:szCs w:val="18"/>
        </w:rPr>
        <w:t xml:space="preserve"> </w:t>
      </w:r>
      <w:r w:rsidRPr="00A40960">
        <w:rPr>
          <w:rFonts w:cs="Arial"/>
          <w:sz w:val="18"/>
          <w:szCs w:val="18"/>
        </w:rPr>
        <w:t xml:space="preserve">Schwergewichtig soll die Intensivweiterbildung ein 10-12-wöchiges Zeitgefäss für die </w:t>
      </w:r>
      <w:r w:rsidRPr="00355946">
        <w:rPr>
          <w:rFonts w:cs="Arial"/>
          <w:b/>
          <w:sz w:val="18"/>
          <w:szCs w:val="18"/>
        </w:rPr>
        <w:t>persönliche und berufliche Standortbestimmung</w:t>
      </w:r>
      <w:r w:rsidRPr="00A40960">
        <w:rPr>
          <w:rFonts w:cs="Arial"/>
          <w:sz w:val="18"/>
          <w:szCs w:val="18"/>
        </w:rPr>
        <w:t xml:space="preserve"> sein, eine Möglichkeit, im beruflichen Ablauf </w:t>
      </w:r>
    </w:p>
    <w:p w:rsidR="00A40960" w:rsidRPr="00355946" w:rsidRDefault="00A40960" w:rsidP="00A40960">
      <w:pPr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Pr="00A40960">
        <w:rPr>
          <w:rFonts w:cs="Arial"/>
          <w:sz w:val="18"/>
          <w:szCs w:val="18"/>
        </w:rPr>
        <w:t xml:space="preserve">innezuhalten und </w:t>
      </w:r>
      <w:r w:rsidRPr="00355946">
        <w:rPr>
          <w:rFonts w:cs="Arial"/>
          <w:b/>
          <w:sz w:val="18"/>
          <w:szCs w:val="18"/>
        </w:rPr>
        <w:t>neue Impulse</w:t>
      </w:r>
      <w:r w:rsidRPr="00A40960">
        <w:rPr>
          <w:rFonts w:cs="Arial"/>
          <w:sz w:val="18"/>
          <w:szCs w:val="18"/>
        </w:rPr>
        <w:t xml:space="preserve"> zu erhalten. Die Devise lautet: aus dem „Getriebe“ heraustreten, Distanz und neue Sichtweisen gewinnen. Dabei sollen </w:t>
      </w:r>
      <w:r w:rsidRPr="00355946">
        <w:rPr>
          <w:rFonts w:cs="Arial"/>
          <w:b/>
          <w:sz w:val="18"/>
          <w:szCs w:val="18"/>
        </w:rPr>
        <w:t xml:space="preserve">persönlichkeits- und </w:t>
      </w:r>
    </w:p>
    <w:p w:rsidR="00A40960" w:rsidRPr="00A40960" w:rsidRDefault="00A40960" w:rsidP="00A40960">
      <w:pPr>
        <w:rPr>
          <w:rFonts w:cs="Arial"/>
          <w:sz w:val="18"/>
          <w:szCs w:val="18"/>
        </w:rPr>
      </w:pPr>
      <w:r w:rsidRPr="00355946">
        <w:rPr>
          <w:rFonts w:cs="Arial"/>
          <w:b/>
          <w:sz w:val="18"/>
          <w:szCs w:val="18"/>
        </w:rPr>
        <w:t xml:space="preserve">  fachbezogene Aspekte</w:t>
      </w:r>
      <w:r w:rsidRPr="00A40960">
        <w:rPr>
          <w:rFonts w:cs="Arial"/>
          <w:sz w:val="18"/>
          <w:szCs w:val="18"/>
        </w:rPr>
        <w:t xml:space="preserve"> </w:t>
      </w:r>
      <w:r w:rsidRPr="00355946">
        <w:rPr>
          <w:rFonts w:cs="Arial"/>
          <w:b/>
          <w:sz w:val="18"/>
          <w:szCs w:val="18"/>
        </w:rPr>
        <w:t>etwa zu je 50 %</w:t>
      </w:r>
      <w:r w:rsidRPr="00A40960">
        <w:rPr>
          <w:rFonts w:cs="Arial"/>
          <w:sz w:val="18"/>
          <w:szCs w:val="18"/>
        </w:rPr>
        <w:t xml:space="preserve"> berücksichtigt werden. </w:t>
      </w:r>
    </w:p>
    <w:p w:rsidR="00A40960" w:rsidRPr="00A40960" w:rsidRDefault="00A40960" w:rsidP="006E6DDF">
      <w:pPr>
        <w:rPr>
          <w:rFonts w:cs="Arial"/>
          <w:sz w:val="18"/>
          <w:szCs w:val="18"/>
        </w:rPr>
      </w:pPr>
    </w:p>
    <w:p w:rsidR="00A40960" w:rsidRDefault="00A40960" w:rsidP="00A40960">
      <w:pPr>
        <w:rPr>
          <w:rFonts w:cs="Arial"/>
          <w:sz w:val="18"/>
          <w:szCs w:val="18"/>
        </w:rPr>
      </w:pPr>
      <w:r w:rsidRPr="00A40960">
        <w:rPr>
          <w:rFonts w:cs="Courier New"/>
          <w:sz w:val="18"/>
          <w:szCs w:val="18"/>
        </w:rPr>
        <w:t>-</w:t>
      </w:r>
      <w:r>
        <w:rPr>
          <w:rFonts w:cs="Arial"/>
          <w:sz w:val="18"/>
          <w:szCs w:val="18"/>
        </w:rPr>
        <w:t xml:space="preserve"> </w:t>
      </w:r>
      <w:r w:rsidRPr="00355946">
        <w:rPr>
          <w:rFonts w:cs="Arial"/>
          <w:b/>
          <w:sz w:val="18"/>
          <w:szCs w:val="18"/>
        </w:rPr>
        <w:t>Reflexion</w:t>
      </w:r>
      <w:r w:rsidRPr="00A40960">
        <w:rPr>
          <w:rFonts w:cs="Arial"/>
          <w:sz w:val="18"/>
          <w:szCs w:val="18"/>
        </w:rPr>
        <w:t xml:space="preserve"> nicht vernachlässigen: Zu Beginn braucht es Zeit zur Regeneration, zwischendurch zur Reflexion und am Ende wieder zur Rückblende, Auswertung und zur Ausrichtung </w:t>
      </w:r>
    </w:p>
    <w:p w:rsidR="00A40960" w:rsidRPr="00A40960" w:rsidRDefault="00A40960" w:rsidP="00A4096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Pr="00A40960">
        <w:rPr>
          <w:rFonts w:cs="Arial"/>
          <w:sz w:val="18"/>
          <w:szCs w:val="18"/>
        </w:rPr>
        <w:t>auf den schulischen Wiedereinstieg.</w:t>
      </w:r>
    </w:p>
    <w:p w:rsidR="00A40960" w:rsidRPr="00A40960" w:rsidRDefault="00A40960" w:rsidP="006E6DDF">
      <w:pPr>
        <w:rPr>
          <w:rFonts w:cs="Arial"/>
          <w:sz w:val="18"/>
          <w:szCs w:val="18"/>
        </w:rPr>
      </w:pPr>
    </w:p>
    <w:p w:rsidR="00355946" w:rsidRDefault="00A40960" w:rsidP="00A4096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A40960">
        <w:rPr>
          <w:rFonts w:cs="Arial"/>
          <w:sz w:val="18"/>
          <w:szCs w:val="18"/>
        </w:rPr>
        <w:t xml:space="preserve">Nebst der Pflege von persönlicher Stärken und Interessen soll bewusst Zeit und/oder Kurse zur Aufarbeitung von Defiziten eingeplant werden </w:t>
      </w:r>
    </w:p>
    <w:p w:rsidR="00355946" w:rsidRDefault="00355946" w:rsidP="00A40960">
      <w:pPr>
        <w:rPr>
          <w:rFonts w:cs="Arial"/>
          <w:sz w:val="18"/>
          <w:szCs w:val="18"/>
        </w:rPr>
      </w:pPr>
    </w:p>
    <w:p w:rsidR="00A40960" w:rsidRPr="00355946" w:rsidRDefault="00355946" w:rsidP="00355946">
      <w:pPr>
        <w:rPr>
          <w:rFonts w:cs="Arial"/>
          <w:sz w:val="18"/>
          <w:szCs w:val="18"/>
        </w:rPr>
      </w:pPr>
      <w:r w:rsidRPr="00355946">
        <w:rPr>
          <w:rFonts w:cs="Courier New"/>
          <w:sz w:val="18"/>
          <w:szCs w:val="18"/>
        </w:rPr>
        <w:t>-</w:t>
      </w:r>
      <w:r>
        <w:rPr>
          <w:rFonts w:cs="Arial"/>
          <w:sz w:val="18"/>
          <w:szCs w:val="18"/>
        </w:rPr>
        <w:t xml:space="preserve"> </w:t>
      </w:r>
      <w:r w:rsidR="00A40960" w:rsidRPr="00355946">
        <w:rPr>
          <w:rFonts w:cs="Arial"/>
          <w:b/>
          <w:sz w:val="18"/>
          <w:szCs w:val="18"/>
        </w:rPr>
        <w:t>Festlegung der Ziele</w:t>
      </w:r>
      <w:r w:rsidRPr="00355946">
        <w:rPr>
          <w:rFonts w:cs="Arial"/>
          <w:b/>
          <w:sz w:val="18"/>
          <w:szCs w:val="18"/>
        </w:rPr>
        <w:t>:</w:t>
      </w:r>
      <w:r w:rsidRPr="00355946">
        <w:rPr>
          <w:rFonts w:cs="Arial"/>
          <w:sz w:val="18"/>
          <w:szCs w:val="18"/>
        </w:rPr>
        <w:t xml:space="preserve"> Kohärenz</w:t>
      </w:r>
      <w:r w:rsidR="00A40960" w:rsidRPr="00355946">
        <w:rPr>
          <w:rFonts w:cs="Arial"/>
          <w:sz w:val="18"/>
          <w:szCs w:val="18"/>
        </w:rPr>
        <w:t xml:space="preserve"> zwischen Zielen und Programm muss deutlich zum Ausdruck kommen (auch für Aussenstehende). </w:t>
      </w:r>
    </w:p>
    <w:p w:rsidR="00A40960" w:rsidRPr="00A40960" w:rsidRDefault="00A40960" w:rsidP="006E6DDF">
      <w:pPr>
        <w:rPr>
          <w:rFonts w:cs="Arial"/>
          <w:sz w:val="18"/>
          <w:szCs w:val="18"/>
        </w:rPr>
      </w:pPr>
    </w:p>
    <w:p w:rsidR="00A40960" w:rsidRDefault="00A40960" w:rsidP="00A40960">
      <w:pPr>
        <w:rPr>
          <w:rFonts w:cs="Arial"/>
          <w:sz w:val="18"/>
          <w:szCs w:val="18"/>
        </w:rPr>
      </w:pPr>
      <w:r w:rsidRPr="00A40960">
        <w:rPr>
          <w:rFonts w:cs="Courier New"/>
          <w:sz w:val="18"/>
          <w:szCs w:val="18"/>
        </w:rPr>
        <w:t>-</w:t>
      </w:r>
      <w:r>
        <w:rPr>
          <w:rFonts w:cs="Arial"/>
          <w:sz w:val="18"/>
          <w:szCs w:val="18"/>
        </w:rPr>
        <w:t xml:space="preserve"> </w:t>
      </w:r>
      <w:r w:rsidRPr="00A40960">
        <w:rPr>
          <w:rFonts w:cs="Arial"/>
          <w:sz w:val="18"/>
          <w:szCs w:val="18"/>
        </w:rPr>
        <w:t xml:space="preserve">Sprachkurse haben eine Berechtigung, wenn sie zur als Weiterbildungselement harmonisch in ein Gesamtkonzept der beruflichen Reflexion integriert werden bzw. zur Auffrischung </w:t>
      </w:r>
    </w:p>
    <w:p w:rsidR="00A40960" w:rsidRPr="00A40960" w:rsidRDefault="00A40960" w:rsidP="00A4096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Pr="00A40960">
        <w:rPr>
          <w:rFonts w:cs="Arial"/>
          <w:sz w:val="18"/>
          <w:szCs w:val="18"/>
        </w:rPr>
        <w:t xml:space="preserve">der Sprachkompetenz für den Fremdsprachenunterricht dienen. </w:t>
      </w:r>
    </w:p>
    <w:p w:rsidR="00A40960" w:rsidRPr="00A40960" w:rsidRDefault="00A40960" w:rsidP="006E6DDF">
      <w:pPr>
        <w:rPr>
          <w:rFonts w:cs="Arial"/>
          <w:sz w:val="18"/>
          <w:szCs w:val="18"/>
        </w:rPr>
      </w:pPr>
    </w:p>
    <w:p w:rsidR="00A40960" w:rsidRDefault="00A40960" w:rsidP="00A40960">
      <w:pPr>
        <w:rPr>
          <w:rFonts w:cs="Arial"/>
          <w:sz w:val="18"/>
          <w:szCs w:val="18"/>
        </w:rPr>
      </w:pPr>
      <w:r w:rsidRPr="00A40960">
        <w:rPr>
          <w:rFonts w:cs="Courier New"/>
          <w:sz w:val="18"/>
          <w:szCs w:val="18"/>
        </w:rPr>
        <w:t>-</w:t>
      </w:r>
      <w:r>
        <w:rPr>
          <w:rFonts w:cs="Arial"/>
          <w:sz w:val="18"/>
          <w:szCs w:val="18"/>
        </w:rPr>
        <w:t xml:space="preserve"> </w:t>
      </w:r>
      <w:r w:rsidRPr="00A40960">
        <w:rPr>
          <w:rFonts w:cs="Arial"/>
          <w:sz w:val="18"/>
          <w:szCs w:val="18"/>
        </w:rPr>
        <w:t xml:space="preserve">Abschlussbericht: Was habe ich als Person und bezüglich Arbeitsfeld gewonnen (Einsichten, Haltungen, Fähigkeiten, Fertigkeiten)? Wie will ich das Erworbene im schulischen </w:t>
      </w:r>
    </w:p>
    <w:p w:rsidR="00A40960" w:rsidRPr="00A40960" w:rsidRDefault="00A40960" w:rsidP="00A4096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Pr="00A40960">
        <w:rPr>
          <w:rFonts w:cs="Arial"/>
          <w:sz w:val="18"/>
          <w:szCs w:val="18"/>
        </w:rPr>
        <w:t>Umfeld umsetzen?</w:t>
      </w:r>
    </w:p>
    <w:p w:rsidR="00A40960" w:rsidRPr="00A40960" w:rsidRDefault="00A40960" w:rsidP="006E6DDF">
      <w:pPr>
        <w:rPr>
          <w:rFonts w:cs="Arial"/>
          <w:sz w:val="18"/>
          <w:szCs w:val="18"/>
        </w:rPr>
      </w:pPr>
    </w:p>
    <w:p w:rsidR="00A40960" w:rsidRPr="00A40960" w:rsidRDefault="00A40960" w:rsidP="00A40960">
      <w:pPr>
        <w:rPr>
          <w:sz w:val="18"/>
          <w:szCs w:val="18"/>
        </w:rPr>
      </w:pPr>
      <w:r w:rsidRPr="00A40960">
        <w:rPr>
          <w:rFonts w:cs="Courier New"/>
          <w:sz w:val="18"/>
          <w:szCs w:val="18"/>
        </w:rPr>
        <w:t>-</w:t>
      </w:r>
      <w:r>
        <w:rPr>
          <w:rFonts w:cs="Arial"/>
          <w:sz w:val="18"/>
          <w:szCs w:val="18"/>
        </w:rPr>
        <w:t xml:space="preserve"> </w:t>
      </w:r>
      <w:r w:rsidRPr="00A40960">
        <w:rPr>
          <w:rFonts w:cs="Arial"/>
          <w:sz w:val="18"/>
          <w:szCs w:val="18"/>
        </w:rPr>
        <w:t>Die IWB darf nicht zur Erlangung von Zertifikaten (z.B. Zusatzausbildungen) eingesetzt werden.</w:t>
      </w:r>
    </w:p>
    <w:sectPr w:rsidR="00A40960" w:rsidRPr="00A40960" w:rsidSect="00C33625">
      <w:pgSz w:w="16838" w:h="11906" w:orient="landscape"/>
      <w:pgMar w:top="567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C24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3A81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3CE2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2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5C30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87C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23F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E69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084F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EB4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5020"/>
    <w:multiLevelType w:val="multilevel"/>
    <w:tmpl w:val="08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TradeGothic" w:hAnsi="TradeGothic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1" w15:restartNumberingAfterBreak="0">
    <w:nsid w:val="00EE5FAF"/>
    <w:multiLevelType w:val="hybridMultilevel"/>
    <w:tmpl w:val="79180A0C"/>
    <w:lvl w:ilvl="0" w:tplc="77C414A6">
      <w:start w:val="26"/>
      <w:numFmt w:val="bullet"/>
      <w:lvlText w:val="-"/>
      <w:lvlJc w:val="left"/>
      <w:pPr>
        <w:ind w:left="720" w:hanging="360"/>
      </w:pPr>
      <w:rPr>
        <w:rFonts w:ascii="TradeGothic" w:eastAsiaTheme="minorHAnsi" w:hAnsi="TradeGothic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84279"/>
    <w:multiLevelType w:val="hybridMultilevel"/>
    <w:tmpl w:val="F634E414"/>
    <w:lvl w:ilvl="0" w:tplc="9A80A9C2">
      <w:start w:val="26"/>
      <w:numFmt w:val="bullet"/>
      <w:lvlText w:val="-"/>
      <w:lvlJc w:val="left"/>
      <w:pPr>
        <w:ind w:left="720" w:hanging="360"/>
      </w:pPr>
      <w:rPr>
        <w:rFonts w:ascii="TradeGothic" w:eastAsiaTheme="minorHAnsi" w:hAnsi="TradeGothic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53A01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B4455B"/>
    <w:multiLevelType w:val="hybridMultilevel"/>
    <w:tmpl w:val="CDB2BEA0"/>
    <w:lvl w:ilvl="0" w:tplc="91A62FEC">
      <w:start w:val="26"/>
      <w:numFmt w:val="bullet"/>
      <w:lvlText w:val="-"/>
      <w:lvlJc w:val="left"/>
      <w:pPr>
        <w:ind w:left="720" w:hanging="360"/>
      </w:pPr>
      <w:rPr>
        <w:rFonts w:ascii="TradeGothic" w:eastAsiaTheme="minorHAnsi" w:hAnsi="TradeGothic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D1E15"/>
    <w:multiLevelType w:val="hybridMultilevel"/>
    <w:tmpl w:val="CCA21E02"/>
    <w:lvl w:ilvl="0" w:tplc="89FC0316">
      <w:start w:val="26"/>
      <w:numFmt w:val="bullet"/>
      <w:lvlText w:val="-"/>
      <w:lvlJc w:val="left"/>
      <w:pPr>
        <w:ind w:left="420" w:hanging="360"/>
      </w:pPr>
      <w:rPr>
        <w:rFonts w:ascii="TradeGothic" w:eastAsiaTheme="minorHAnsi" w:hAnsi="TradeGothic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8B801B5"/>
    <w:multiLevelType w:val="hybridMultilevel"/>
    <w:tmpl w:val="2394544E"/>
    <w:lvl w:ilvl="0" w:tplc="BAEC7698">
      <w:start w:val="26"/>
      <w:numFmt w:val="bullet"/>
      <w:lvlText w:val="-"/>
      <w:lvlJc w:val="left"/>
      <w:pPr>
        <w:ind w:left="720" w:hanging="360"/>
      </w:pPr>
      <w:rPr>
        <w:rFonts w:ascii="TradeGothic" w:eastAsiaTheme="minorHAnsi" w:hAnsi="TradeGothic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02B4E"/>
    <w:multiLevelType w:val="hybridMultilevel"/>
    <w:tmpl w:val="A058B746"/>
    <w:lvl w:ilvl="0" w:tplc="B022A774">
      <w:start w:val="26"/>
      <w:numFmt w:val="bullet"/>
      <w:lvlText w:val="-"/>
      <w:lvlJc w:val="left"/>
      <w:pPr>
        <w:ind w:left="720" w:hanging="360"/>
      </w:pPr>
      <w:rPr>
        <w:rFonts w:ascii="TradeGothic" w:eastAsiaTheme="minorHAnsi" w:hAnsi="TradeGothic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07962"/>
    <w:multiLevelType w:val="hybridMultilevel"/>
    <w:tmpl w:val="745432DE"/>
    <w:lvl w:ilvl="0" w:tplc="3794B424">
      <w:start w:val="26"/>
      <w:numFmt w:val="bullet"/>
      <w:lvlText w:val="-"/>
      <w:lvlJc w:val="left"/>
      <w:pPr>
        <w:ind w:left="720" w:hanging="360"/>
      </w:pPr>
      <w:rPr>
        <w:rFonts w:ascii="TradeGothic" w:eastAsiaTheme="minorHAnsi" w:hAnsi="TradeGothic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B374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DF"/>
    <w:rsid w:val="00355946"/>
    <w:rsid w:val="004B4246"/>
    <w:rsid w:val="006E6DDF"/>
    <w:rsid w:val="008B3BC5"/>
    <w:rsid w:val="00942319"/>
    <w:rsid w:val="00A04E6A"/>
    <w:rsid w:val="00A40960"/>
    <w:rsid w:val="00C33625"/>
    <w:rsid w:val="00D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FAC4E8-D460-477C-A38F-E81DC159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BC5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4E6A"/>
    <w:pPr>
      <w:keepNext/>
      <w:keepLines/>
      <w:numPr>
        <w:numId w:val="3"/>
      </w:numPr>
      <w:spacing w:before="240"/>
      <w:outlineLvl w:val="0"/>
    </w:pPr>
    <w:rPr>
      <w:rFonts w:eastAsia="Times New Roman" w:cs="Times New Roman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4E6A"/>
    <w:pPr>
      <w:keepNext/>
      <w:keepLines/>
      <w:numPr>
        <w:ilvl w:val="1"/>
        <w:numId w:val="3"/>
      </w:numPr>
      <w:spacing w:before="40"/>
      <w:outlineLvl w:val="1"/>
    </w:pPr>
    <w:rPr>
      <w:rFonts w:eastAsia="Times New Roman" w:cs="Times New Roman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E6A"/>
    <w:pPr>
      <w:keepNext/>
      <w:keepLines/>
      <w:numPr>
        <w:ilvl w:val="2"/>
        <w:numId w:val="3"/>
      </w:numPr>
      <w:spacing w:before="40"/>
      <w:outlineLvl w:val="2"/>
    </w:pPr>
    <w:rPr>
      <w:rFonts w:eastAsia="Times New Roman" w:cs="Times New Roman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4E6A"/>
    <w:pPr>
      <w:keepNext/>
      <w:keepLines/>
      <w:numPr>
        <w:ilvl w:val="3"/>
        <w:numId w:val="3"/>
      </w:numPr>
      <w:spacing w:before="40"/>
      <w:outlineLvl w:val="3"/>
    </w:pPr>
    <w:rPr>
      <w:rFonts w:eastAsia="Times New Roman" w:cs="Times New Roman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4E6A"/>
    <w:pPr>
      <w:keepNext/>
      <w:keepLines/>
      <w:numPr>
        <w:ilvl w:val="4"/>
        <w:numId w:val="3"/>
      </w:numPr>
      <w:spacing w:before="40"/>
      <w:outlineLvl w:val="4"/>
    </w:pPr>
    <w:rPr>
      <w:rFonts w:eastAsia="Times New Roman" w:cs="Times New Roman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4E6A"/>
    <w:pPr>
      <w:keepNext/>
      <w:keepLines/>
      <w:numPr>
        <w:ilvl w:val="5"/>
        <w:numId w:val="3"/>
      </w:numPr>
      <w:spacing w:before="40"/>
      <w:outlineLvl w:val="5"/>
    </w:pPr>
    <w:rPr>
      <w:rFonts w:eastAsia="Times New Roman" w:cs="Times New Roman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4E6A"/>
    <w:pPr>
      <w:keepNext/>
      <w:keepLines/>
      <w:numPr>
        <w:ilvl w:val="6"/>
        <w:numId w:val="3"/>
      </w:numPr>
      <w:spacing w:before="40"/>
      <w:outlineLvl w:val="6"/>
    </w:pPr>
    <w:rPr>
      <w:rFonts w:eastAsia="Times New Roman" w:cs="Times New Roman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4E6A"/>
    <w:pPr>
      <w:keepNext/>
      <w:keepLines/>
      <w:numPr>
        <w:ilvl w:val="7"/>
        <w:numId w:val="3"/>
      </w:numPr>
      <w:spacing w:before="40"/>
      <w:outlineLvl w:val="7"/>
    </w:pPr>
    <w:rPr>
      <w:rFonts w:eastAsia="Times New Roman" w:cs="Times New Roman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4E6A"/>
    <w:pPr>
      <w:keepNext/>
      <w:keepLines/>
      <w:numPr>
        <w:ilvl w:val="8"/>
        <w:numId w:val="3"/>
      </w:numPr>
      <w:spacing w:before="40"/>
      <w:outlineLvl w:val="8"/>
    </w:pPr>
    <w:rPr>
      <w:rFonts w:eastAsia="Times New Roman" w:cs="Times New Roman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A04E6A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A04E6A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04E6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04E6A"/>
  </w:style>
  <w:style w:type="character" w:customStyle="1" w:styleId="AnredeZchn">
    <w:name w:val="Anrede Zchn"/>
    <w:basedOn w:val="Absatz-Standardschriftart"/>
    <w:link w:val="Anrede"/>
    <w:uiPriority w:val="99"/>
    <w:semiHidden/>
    <w:rsid w:val="00A04E6A"/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4E6A"/>
    <w:rPr>
      <w:rFonts w:ascii="TradeGothic" w:eastAsia="Times New Roman" w:hAnsi="TradeGothic" w:cs="Times New Roman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4E6A"/>
    <w:rPr>
      <w:rFonts w:ascii="TradeGothic" w:eastAsia="Times New Roman" w:hAnsi="TradeGothic" w:cs="Times New Roman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4E6A"/>
    <w:rPr>
      <w:rFonts w:ascii="TradeGothic" w:eastAsia="Times New Roman" w:hAnsi="TradeGothic" w:cs="Times New Roman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4E6A"/>
    <w:rPr>
      <w:rFonts w:ascii="TradeGothic" w:eastAsia="Times New Roman" w:hAnsi="TradeGothic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4E6A"/>
    <w:rPr>
      <w:rFonts w:ascii="TradeGothic" w:eastAsia="Times New Roman" w:hAnsi="TradeGothic" w:cs="Times New Roman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04E6A"/>
    <w:pPr>
      <w:numPr>
        <w:numId w:val="3"/>
      </w:numPr>
    </w:pPr>
  </w:style>
  <w:style w:type="paragraph" w:styleId="Aufzhlungszeichen">
    <w:name w:val="List Bullet"/>
    <w:basedOn w:val="Standard"/>
    <w:uiPriority w:val="99"/>
    <w:semiHidden/>
    <w:unhideWhenUsed/>
    <w:rsid w:val="00A04E6A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04E6A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04E6A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04E6A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04E6A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4E6A"/>
    <w:pPr>
      <w:spacing w:after="200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04E6A"/>
    <w:rPr>
      <w:rFonts w:ascii="TradeGothic" w:hAnsi="TradeGothic"/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A04E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="Times New Roman"/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A04E6A"/>
    <w:rPr>
      <w:rFonts w:ascii="TradeGothic" w:hAnsi="TradeGothic"/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04E6A"/>
  </w:style>
  <w:style w:type="character" w:customStyle="1" w:styleId="DatumZchn">
    <w:name w:val="Datum Zchn"/>
    <w:basedOn w:val="Absatz-Standardschriftart"/>
    <w:link w:val="Datum"/>
    <w:uiPriority w:val="99"/>
    <w:semiHidden/>
    <w:rsid w:val="00A04E6A"/>
    <w:rPr>
      <w:rFonts w:ascii="TradeGothic" w:hAnsi="Trade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4E6A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4E6A"/>
    <w:rPr>
      <w:rFonts w:ascii="TradeGothic" w:hAnsi="TradeGothic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04E6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04E6A"/>
    <w:rPr>
      <w:rFonts w:ascii="TradeGothic" w:hAnsi="TradeGothic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4E6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A04E6A"/>
    <w:rPr>
      <w:rFonts w:ascii="TradeGothic" w:hAnsi="TradeGothic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04E6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04E6A"/>
    <w:rPr>
      <w:rFonts w:ascii="TradeGothic" w:hAnsi="TradeGothic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4E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A04E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4E6A"/>
    <w:rPr>
      <w:rFonts w:ascii="TradeGothic" w:hAnsi="TradeGothic"/>
    </w:rPr>
  </w:style>
  <w:style w:type="table" w:styleId="Gitternetztabelle1hell">
    <w:name w:val="Grid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04E6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04E6A"/>
    <w:rPr>
      <w:rFonts w:ascii="TradeGothic" w:hAnsi="TradeGothic"/>
    </w:rPr>
  </w:style>
  <w:style w:type="table" w:styleId="HelleListe">
    <w:name w:val="Light List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04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04E6A"/>
    <w:rPr>
      <w:rFonts w:ascii="TradeGothic" w:hAnsi="Trade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04E6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04E6A"/>
    <w:rPr>
      <w:rFonts w:ascii="TradeGothic" w:hAnsi="TradeGothic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character" w:styleId="HTMLBeispiel">
    <w:name w:val="HTML Sample"/>
    <w:basedOn w:val="Absatz-Standardschriftart"/>
    <w:uiPriority w:val="99"/>
    <w:semiHidden/>
    <w:unhideWhenUsed/>
    <w:rsid w:val="00A04E6A"/>
    <w:rPr>
      <w:rFonts w:ascii="TradeGothic" w:hAnsi="TradeGothic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4E6A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04E6A"/>
    <w:rPr>
      <w:rFonts w:ascii="TradeGothic" w:hAnsi="TradeGothic"/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04E6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04E6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04E6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04E6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04E6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04E6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04E6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04E6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04E6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04E6A"/>
    <w:rPr>
      <w:rFonts w:eastAsia="Times New Roman"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E6A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A04E6A"/>
    <w:rPr>
      <w:rFonts w:ascii="TradeGothic" w:hAnsi="TradeGothic"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A04E6A"/>
    <w:rPr>
      <w:rFonts w:ascii="TradeGothic" w:hAnsi="TradeGothic"/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4E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4E6A"/>
    <w:rPr>
      <w:rFonts w:ascii="TradeGothic" w:hAnsi="TradeGothic"/>
      <w:i/>
      <w:iCs/>
      <w:color w:val="5B9BD5" w:themeColor="accent1"/>
    </w:rPr>
  </w:style>
  <w:style w:type="paragraph" w:styleId="KeinLeerraum">
    <w:name w:val="No Spacing"/>
    <w:uiPriority w:val="1"/>
    <w:qFormat/>
    <w:rsid w:val="00A04E6A"/>
    <w:pPr>
      <w:spacing w:after="0" w:line="240" w:lineRule="auto"/>
    </w:pPr>
    <w:rPr>
      <w:rFonts w:ascii="TradeGothic" w:hAnsi="TradeGothic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E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E6A"/>
    <w:rPr>
      <w:rFonts w:ascii="TradeGothic" w:hAnsi="Trade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E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E6A"/>
    <w:rPr>
      <w:rFonts w:ascii="TradeGothic" w:hAnsi="Trade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E6A"/>
    <w:rPr>
      <w:rFonts w:ascii="TradeGothic" w:hAnsi="TradeGothic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04E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4E6A"/>
    <w:rPr>
      <w:rFonts w:ascii="TradeGothic" w:hAnsi="TradeGothic"/>
    </w:rPr>
  </w:style>
  <w:style w:type="paragraph" w:styleId="Liste">
    <w:name w:val="List"/>
    <w:basedOn w:val="Standard"/>
    <w:uiPriority w:val="99"/>
    <w:semiHidden/>
    <w:unhideWhenUsed/>
    <w:rsid w:val="00A04E6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04E6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04E6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04E6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04E6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04E6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04E6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04E6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04E6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04E6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04E6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04E6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04E6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04E6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04E6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04E6A"/>
    <w:pPr>
      <w:numPr>
        <w:numId w:val="13"/>
      </w:numPr>
      <w:contextualSpacing/>
    </w:pPr>
  </w:style>
  <w:style w:type="table" w:styleId="Listentabelle1hell">
    <w:name w:val="List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E6A"/>
  </w:style>
  <w:style w:type="paragraph" w:styleId="Makrotext">
    <w:name w:val="macro"/>
    <w:link w:val="MakrotextZchn"/>
    <w:uiPriority w:val="99"/>
    <w:semiHidden/>
    <w:unhideWhenUsed/>
    <w:rsid w:val="00A04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radeGothic" w:hAnsi="TradeGothic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4E6A"/>
    <w:rPr>
      <w:rFonts w:ascii="TradeGothic" w:hAnsi="TradeGothic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04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04E6A"/>
    <w:rPr>
      <w:rFonts w:ascii="TradeGothic" w:eastAsia="Times New Roman" w:hAnsi="TradeGothic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4E6A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4E6A"/>
    <w:rPr>
      <w:rFonts w:ascii="TradeGothic" w:hAnsi="TradeGothic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04E6A"/>
    <w:rPr>
      <w:rFonts w:ascii="TradeGothic" w:hAnsi="TradeGothic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04E6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04E6A"/>
    <w:pPr>
      <w:spacing w:before="120"/>
    </w:pPr>
    <w:rPr>
      <w:rFonts w:eastAsia="Times New Roman" w:cs="Times New Roman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04E6A"/>
    <w:rPr>
      <w:rFonts w:ascii="TradeGothic" w:hAnsi="Trade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A04E6A"/>
    <w:rPr>
      <w:rFonts w:ascii="TradeGothic" w:hAnsi="TradeGothic"/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E6A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E6A"/>
    <w:rPr>
      <w:rFonts w:ascii="TradeGothic" w:hAnsi="TradeGothic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04E6A"/>
    <w:rPr>
      <w:rFonts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04E6A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04E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04E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04E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04E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04E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04E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04E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04E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04E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04E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04E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04E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04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04E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04E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04E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04E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04E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04E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04E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04E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04E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04E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04E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04E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A0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04E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4E6A"/>
    <w:rPr>
      <w:rFonts w:ascii="TradeGothic" w:hAnsi="Trade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04E6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04E6A"/>
    <w:rPr>
      <w:rFonts w:ascii="TradeGothic" w:hAnsi="Trade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04E6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04E6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04E6A"/>
    <w:rPr>
      <w:rFonts w:ascii="TradeGothic" w:hAnsi="Trade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4E6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04E6A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04E6A"/>
    <w:rPr>
      <w:rFonts w:ascii="TradeGothic" w:hAnsi="Trade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4E6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4E6A"/>
    <w:rPr>
      <w:rFonts w:ascii="TradeGothic" w:hAnsi="Trade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04E6A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04E6A"/>
    <w:rPr>
      <w:rFonts w:ascii="TradeGothic" w:hAnsi="TradeGothic"/>
    </w:rPr>
  </w:style>
  <w:style w:type="paragraph" w:styleId="Titel">
    <w:name w:val="Title"/>
    <w:basedOn w:val="Standard"/>
    <w:next w:val="Standard"/>
    <w:link w:val="TitelZchn"/>
    <w:uiPriority w:val="10"/>
    <w:qFormat/>
    <w:rsid w:val="00A04E6A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E6A"/>
    <w:rPr>
      <w:rFonts w:ascii="TradeGothic" w:eastAsia="Times New Roman" w:hAnsi="TradeGothic" w:cs="Times New Roman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uiPriority w:val="99"/>
    <w:semiHidden/>
    <w:unhideWhenUsed/>
    <w:rsid w:val="00A04E6A"/>
    <w:rPr>
      <w:rFonts w:eastAsia="Times New Roman" w:cs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04E6A"/>
    <w:pPr>
      <w:framePr w:w="4320" w:h="2160" w:hRule="exact" w:hSpace="141" w:wrap="auto" w:hAnchor="page" w:xAlign="center" w:yAlign="bottom"/>
      <w:ind w:left="1"/>
    </w:pPr>
    <w:rPr>
      <w:rFonts w:eastAsia="Times New Roman"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04E6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04E6A"/>
    <w:rPr>
      <w:rFonts w:ascii="TradeGothic" w:hAnsi="TradeGothic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4E6A"/>
    <w:pPr>
      <w:numPr>
        <w:ilvl w:val="1"/>
      </w:numPr>
    </w:pPr>
    <w:rPr>
      <w:rFonts w:eastAsia="Times New Roman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4E6A"/>
    <w:rPr>
      <w:rFonts w:ascii="TradeGothic" w:eastAsia="Times New Roman" w:hAnsi="TradeGothic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04E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04E6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04E6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04E6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04E6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04E6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04E6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04E6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04E6A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Zitat">
    <w:name w:val="Quote"/>
    <w:basedOn w:val="Standard"/>
    <w:next w:val="Standard"/>
    <w:link w:val="ZitatZchn"/>
    <w:uiPriority w:val="29"/>
    <w:qFormat/>
    <w:rsid w:val="00A04E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4E6A"/>
    <w:rPr>
      <w:rFonts w:ascii="TradeGothic" w:hAnsi="TradeGothic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E27A5AA5.dotm</Template>
  <TotalTime>0</TotalTime>
  <Pages>1</Pages>
  <Words>302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Wanner</dc:creator>
  <cp:keywords/>
  <dc:description/>
  <cp:lastModifiedBy>Sonja Bürgler-Wallimann</cp:lastModifiedBy>
  <cp:revision>2</cp:revision>
  <dcterms:created xsi:type="dcterms:W3CDTF">2020-07-17T06:46:00Z</dcterms:created>
  <dcterms:modified xsi:type="dcterms:W3CDTF">2020-07-17T06:46:00Z</dcterms:modified>
</cp:coreProperties>
</file>